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jaxb2-common-basics 0.9.5</w:t>
      </w:r>
    </w:p>
    <w:p>
      <w:pPr/>
      <w:r>
        <w:rPr>
          <w:rStyle w:val="13"/>
          <w:rFonts w:ascii="Arial" w:hAnsi="Arial"/>
          <w:b/>
        </w:rPr>
        <w:t xml:space="preserve">Copyright notice: </w:t>
      </w:r>
    </w:p>
    <w:p>
      <w:pPr/>
      <w:r>
        <w:rPr>
          <w:rStyle w:val="13"/>
          <w:rFonts w:ascii="宋体" w:hAnsi="宋体"/>
          <w:sz w:val="22"/>
        </w:rPr>
        <w:t>Copyright (c) 2005-2014, Alexey Valikov.</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